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2D5F4" w14:textId="77777777" w:rsidR="00055661" w:rsidRDefault="00055661" w:rsidP="00055661">
      <w:r>
        <w:t>Technology Partners (System Integration)</w:t>
      </w:r>
    </w:p>
    <w:p w14:paraId="1E16A1D2" w14:textId="77777777" w:rsidR="00055661" w:rsidRDefault="00055661" w:rsidP="00055661"/>
    <w:p w14:paraId="654AC742" w14:textId="77777777" w:rsidR="00055661" w:rsidRDefault="00055661" w:rsidP="00055661">
      <w:r>
        <w:t>· LG CNS: A global leader in creating fully automated logistics centers. They have experience operating robots under extremely low-temperature conditions down to -26°C, which is a critical requirement for your project.</w:t>
      </w:r>
    </w:p>
    <w:p w14:paraId="00CB243E" w14:textId="77777777" w:rsidR="00055661" w:rsidRDefault="00055661" w:rsidP="00055661">
      <w:r>
        <w:t>· Role: General contractor / Turnkey system integrator.</w:t>
      </w:r>
    </w:p>
    <w:p w14:paraId="0C3A1C45" w14:textId="77777777" w:rsidR="00055661" w:rsidRDefault="00055661" w:rsidP="00055661">
      <w:r>
        <w:t>· Hyundai Movex (</w:t>
      </w:r>
      <w:r>
        <w:t>현대무벡스</w:t>
      </w:r>
      <w:r>
        <w:t xml:space="preserve">): One of the largest integrators in South Korea, with extensive experience in implementing comprehensive logistics solutions, including WMS, OMS,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high-level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>.</w:t>
      </w:r>
    </w:p>
    <w:p w14:paraId="2C5B29F5" w14:textId="77777777" w:rsidR="00055661" w:rsidRDefault="00055661" w:rsidP="00055661">
      <w:r>
        <w:t>· Role: General contractor / System integrator.</w:t>
      </w:r>
    </w:p>
    <w:p w14:paraId="40656565" w14:textId="77777777" w:rsidR="00055661" w:rsidRDefault="00055661" w:rsidP="00055661"/>
    <w:p w14:paraId="0CEFBD88" w14:textId="77777777" w:rsidR="00055661" w:rsidRDefault="00055661" w:rsidP="00055661">
      <w:r>
        <w:rPr>
          <w:rFonts w:ascii="Apple Color Emoji" w:hAnsi="Apple Color Emoji" w:cs="Apple Color Emoji"/>
        </w:rPr>
        <w:t>🤖 Specialized Technology Partners (Robotics and Logistics)</w:t>
      </w:r>
    </w:p>
    <w:p w14:paraId="6446C081" w14:textId="77777777" w:rsidR="00055661" w:rsidRDefault="00055661" w:rsidP="00055661"/>
    <w:p w14:paraId="0953F440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Yujinrobot: One of the pioneers of robotics in Korea, developing highly specialized AMRs for various industries, including internal logistics with payloads of up to 250 kg.</w:t>
      </w:r>
    </w:p>
    <w:p w14:paraId="74CDF77D" w14:textId="77777777" w:rsidR="00055661" w:rsidRDefault="00055661" w:rsidP="00055661">
      <w:r>
        <w:t>· Role: Supplier of an AMR fleet for internal transportation.</w:t>
      </w:r>
    </w:p>
    <w:p w14:paraId="1C9C781D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Clobot (</w:t>
      </w:r>
      <w:r>
        <w:rPr>
          <w:rFonts w:hint="eastAsia"/>
        </w:rPr>
        <w:t>클로봇</w:t>
      </w:r>
      <w:r>
        <w:rPr>
          <w:rFonts w:hint="eastAsia"/>
        </w:rPr>
        <w:t xml:space="preserve">): A promising startup developing software for autonomous robot driving and distributing the well-known Boston Dynamics </w:t>
      </w:r>
      <w:proofErr w:type="spellStart"/>
      <w:r>
        <w:rPr>
          <w:rFonts w:hint="eastAsia"/>
        </w:rPr>
        <w:t>Spot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robots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in</w:t>
      </w:r>
      <w:proofErr w:type="spellEnd"/>
      <w:r>
        <w:rPr>
          <w:rFonts w:hint="eastAsia"/>
        </w:rPr>
        <w:t xml:space="preserve"> Korea.</w:t>
      </w:r>
    </w:p>
    <w:p w14:paraId="39B8B432" w14:textId="77777777" w:rsidR="00055661" w:rsidRDefault="00055661" w:rsidP="00055661">
      <w:r>
        <w:t>· Role: Supplier of AMRs and control systems for specialized tasks.</w:t>
      </w:r>
    </w:p>
    <w:p w14:paraId="7DE5BCD3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Ziko Robotics: Specializes in pallet storage automation, offering innovative solutions using six-sided shuttles and AI software.</w:t>
      </w:r>
    </w:p>
    <w:p w14:paraId="7189E29C" w14:textId="77777777" w:rsidR="00055661" w:rsidRDefault="00055661" w:rsidP="00055661">
      <w:r>
        <w:t>· Role: Supplier of automated storage solutions (AS/RS).</w:t>
      </w:r>
    </w:p>
    <w:p w14:paraId="51C77388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</w:t>
      </w:r>
      <w:r>
        <w:rPr>
          <w:rFonts w:hint="eastAsia"/>
        </w:rPr>
        <w:t>경동나비엔</w:t>
      </w:r>
      <w:r>
        <w:rPr>
          <w:rFonts w:hint="eastAsia"/>
        </w:rPr>
        <w:t xml:space="preserve"> (Kyungdong Navien): A leader in heating, ventilation, and air-conditioning (HVAC) solutions and renewable energy systems (</w:t>
      </w:r>
      <w:proofErr w:type="spellStart"/>
      <w:r>
        <w:rPr>
          <w:rFonts w:hint="eastAsia"/>
        </w:rPr>
        <w:t>solar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and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heat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pumps</w:t>
      </w:r>
      <w:proofErr w:type="spellEnd"/>
      <w:r>
        <w:rPr>
          <w:rFonts w:hint="eastAsia"/>
        </w:rPr>
        <w:t>).</w:t>
      </w:r>
    </w:p>
    <w:p w14:paraId="6BA801CB" w14:textId="77777777" w:rsidR="00055661" w:rsidRDefault="00055661" w:rsidP="00055661">
      <w:r>
        <w:t>· Role: Design and installation of life-support systems (climate control, energy).</w:t>
      </w:r>
    </w:p>
    <w:p w14:paraId="2759BD56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Seekhan (</w:t>
      </w:r>
      <w:r>
        <w:rPr>
          <w:rFonts w:hint="eastAsia"/>
        </w:rPr>
        <w:t>시칸</w:t>
      </w:r>
      <w:r>
        <w:rPr>
          <w:rFonts w:hint="eastAsia"/>
        </w:rPr>
        <w:t xml:space="preserve">): An innovative startup developing AI platforms to optimize cold-chain supply </w:t>
      </w:r>
      <w:proofErr w:type="spellStart"/>
      <w:r>
        <w:rPr>
          <w:rFonts w:hint="eastAsia"/>
        </w:rPr>
        <w:t>chains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and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customs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procedures</w:t>
      </w:r>
      <w:proofErr w:type="spellEnd"/>
      <w:r>
        <w:rPr>
          <w:rFonts w:hint="eastAsia"/>
        </w:rPr>
        <w:t>.</w:t>
      </w:r>
    </w:p>
    <w:p w14:paraId="38C157FF" w14:textId="77777777" w:rsidR="00055661" w:rsidRDefault="00055661" w:rsidP="00055661">
      <w:r>
        <w:t>· Role: Supplier of an AI platform for intelligent logistics.</w:t>
      </w:r>
    </w:p>
    <w:p w14:paraId="6C599D9D" w14:textId="77777777" w:rsidR="00055661" w:rsidRDefault="00055661" w:rsidP="00055661"/>
    <w:p w14:paraId="450070EB" w14:textId="77777777" w:rsidR="00055661" w:rsidRDefault="00055661" w:rsidP="00055661">
      <w:r>
        <w:rPr>
          <w:rFonts w:ascii="Apple Color Emoji" w:hAnsi="Apple Color Emoji" w:cs="Apple Color Emoji"/>
        </w:rPr>
        <w:lastRenderedPageBreak/>
        <w:t>🍜 Potential Strategic Buyers (Sales Market)</w:t>
      </w:r>
    </w:p>
    <w:p w14:paraId="3CF8BBF7" w14:textId="77777777" w:rsidR="00055661" w:rsidRDefault="00055661" w:rsidP="00055661"/>
    <w:p w14:paraId="2D4FCF58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Nongshim Co., Ltd. (</w:t>
      </w:r>
      <w:r>
        <w:rPr>
          <w:rFonts w:hint="eastAsia"/>
        </w:rPr>
        <w:t>농심</w:t>
      </w:r>
      <w:r>
        <w:rPr>
          <w:rFonts w:hint="eastAsia"/>
        </w:rPr>
        <w:t xml:space="preserve">): The largest ramyeon producer in Korea (Shin Ramyun). The company is actively investing USD 166 million in new logistics centers and constantly needs new and reliable sources of high-quality </w:t>
      </w:r>
      <w:proofErr w:type="spellStart"/>
      <w:r>
        <w:rPr>
          <w:rFonts w:hint="eastAsia"/>
        </w:rPr>
        <w:t>ingredients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for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its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products</w:t>
      </w:r>
      <w:proofErr w:type="spellEnd"/>
      <w:r>
        <w:rPr>
          <w:rFonts w:hint="eastAsia"/>
        </w:rPr>
        <w:t>.</w:t>
      </w:r>
    </w:p>
    <w:p w14:paraId="69D229EC" w14:textId="77777777" w:rsidR="00055661" w:rsidRDefault="00055661" w:rsidP="00055661">
      <w:r>
        <w:t>· Role: Key end buyer (onion powder, ingredients) / Investor.</w:t>
      </w:r>
    </w:p>
    <w:p w14:paraId="3E9F4376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Samyang Foods Inc. (</w:t>
      </w:r>
      <w:r>
        <w:rPr>
          <w:rFonts w:hint="eastAsia"/>
        </w:rPr>
        <w:t>삼양식품</w:t>
      </w:r>
      <w:r>
        <w:rPr>
          <w:rFonts w:hint="eastAsia"/>
        </w:rPr>
        <w:t>): Another giant of the ramyeon industry, known for its popular Buldak line; the producer of Korea</w:t>
      </w:r>
      <w:r>
        <w:rPr>
          <w:rFonts w:hint="eastAsia"/>
        </w:rPr>
        <w:t>’</w:t>
      </w:r>
      <w:r>
        <w:rPr>
          <w:rFonts w:hint="eastAsia"/>
        </w:rPr>
        <w:t xml:space="preserve">s first instant </w:t>
      </w:r>
      <w:proofErr w:type="spellStart"/>
      <w:r>
        <w:rPr>
          <w:rFonts w:hint="eastAsia"/>
        </w:rPr>
        <w:t>noodles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actively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expanding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production</w:t>
      </w:r>
      <w:proofErr w:type="spellEnd"/>
      <w:r>
        <w:rPr>
          <w:rFonts w:hint="eastAsia"/>
        </w:rPr>
        <w:t>.</w:t>
      </w:r>
    </w:p>
    <w:p w14:paraId="7EEBE1F3" w14:textId="77777777" w:rsidR="00055661" w:rsidRDefault="00055661" w:rsidP="00055661">
      <w:r>
        <w:t>· Role: Key end buyer / Investor.</w:t>
      </w:r>
    </w:p>
    <w:p w14:paraId="3A48308C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Ottogi Co., Ltd. (</w:t>
      </w:r>
      <w:r>
        <w:rPr>
          <w:rFonts w:hint="eastAsia"/>
        </w:rPr>
        <w:t>오뚜기</w:t>
      </w:r>
      <w:r>
        <w:rPr>
          <w:rFonts w:hint="eastAsia"/>
        </w:rPr>
        <w:t xml:space="preserve">): Another one of the three pillars of the Korean ramyeon market. Its production is supported by constant and stable demand for key ingredients </w:t>
      </w:r>
      <w:proofErr w:type="spellStart"/>
      <w:r>
        <w:rPr>
          <w:rFonts w:hint="eastAsia"/>
        </w:rPr>
        <w:t>such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fried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onion</w:t>
      </w:r>
      <w:proofErr w:type="spellEnd"/>
      <w:r>
        <w:rPr>
          <w:rFonts w:hint="eastAsia"/>
        </w:rPr>
        <w:t>.</w:t>
      </w:r>
    </w:p>
    <w:p w14:paraId="7E7B3BB4" w14:textId="77777777" w:rsidR="00055661" w:rsidRDefault="00055661" w:rsidP="00055661">
      <w:r>
        <w:t>· Role: Key end buyer / Investor.</w:t>
      </w:r>
    </w:p>
    <w:p w14:paraId="58AE6838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Paldo Co., Ltd. (</w:t>
      </w:r>
      <w:r>
        <w:rPr>
          <w:rFonts w:hint="eastAsia"/>
        </w:rPr>
        <w:t>팔도</w:t>
      </w:r>
      <w:r>
        <w:rPr>
          <w:rFonts w:hint="eastAsia"/>
        </w:rPr>
        <w:t xml:space="preserve">): One of the leading producers, also engaged in large-volume import </w:t>
      </w:r>
      <w:proofErr w:type="spellStart"/>
      <w:r>
        <w:rPr>
          <w:rFonts w:hint="eastAsia"/>
        </w:rPr>
        <w:t>and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export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of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ingredients</w:t>
      </w:r>
      <w:proofErr w:type="spellEnd"/>
      <w:r>
        <w:rPr>
          <w:rFonts w:hint="eastAsia"/>
        </w:rPr>
        <w:t>.</w:t>
      </w:r>
    </w:p>
    <w:p w14:paraId="35E1018A" w14:textId="77777777" w:rsidR="00055661" w:rsidRDefault="00055661" w:rsidP="00055661">
      <w:r>
        <w:t>· Role: Potential end buyer / Partner for B2B supplies.</w:t>
      </w:r>
    </w:p>
    <w:p w14:paraId="1404D2C4" w14:textId="77777777" w:rsidR="00055661" w:rsidRDefault="00055661" w:rsidP="00055661"/>
    <w:p w14:paraId="1816758F" w14:textId="77777777" w:rsidR="00055661" w:rsidRDefault="00055661" w:rsidP="00055661">
      <w:r>
        <w:rPr>
          <w:rFonts w:ascii="Apple Color Emoji" w:hAnsi="Apple Color Emoji" w:cs="Apple Color Emoji"/>
        </w:rPr>
        <w:t>🏛️ Government Institutions and Financial Partners</w:t>
      </w:r>
    </w:p>
    <w:p w14:paraId="30A8A5F3" w14:textId="77777777" w:rsidR="00055661" w:rsidRDefault="00055661" w:rsidP="00055661"/>
    <w:p w14:paraId="50F31B31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KOTRA (Korea Trade-Investment Promotion Agency): The main Korean government platform actively supporting cooperation in the fields of digital and infrastructure reconstruction.</w:t>
      </w:r>
    </w:p>
    <w:p w14:paraId="1966FE52" w14:textId="77777777" w:rsidR="00055661" w:rsidRDefault="00055661" w:rsidP="00055661">
      <w:r>
        <w:t>· Role: Coordination, consulting, and assistance in finding partners.</w:t>
      </w:r>
    </w:p>
    <w:p w14:paraId="1F374943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aT (Korea Agro-Fisheries &amp; Food Trade Corp.): A state-owned company that promotes sales, export, and trade in agricultural products.</w:t>
      </w:r>
    </w:p>
    <w:p w14:paraId="27024F08" w14:textId="77777777" w:rsidR="00055661" w:rsidRDefault="00055661" w:rsidP="00055661">
      <w:r>
        <w:t>· Role: Potential trade partner / Agent for entering the Korean market.</w:t>
      </w:r>
    </w:p>
    <w:p w14:paraId="1E9EA885" w14:textId="77777777" w:rsidR="00055661" w:rsidRDefault="00055661" w:rsidP="00055661">
      <w:r>
        <w:rPr>
          <w:rFonts w:hint="eastAsia"/>
        </w:rPr>
        <w:t>·</w:t>
      </w:r>
      <w:r>
        <w:rPr>
          <w:rFonts w:hint="eastAsia"/>
        </w:rPr>
        <w:t xml:space="preserve"> KEXIM (Export-Import Bank of Korea): Your main </w:t>
      </w:r>
      <w:r>
        <w:rPr>
          <w:rFonts w:hint="eastAsia"/>
        </w:rPr>
        <w:t>“</w:t>
      </w:r>
      <w:r>
        <w:rPr>
          <w:rFonts w:hint="eastAsia"/>
        </w:rPr>
        <w:t>financial window</w:t>
      </w:r>
      <w:r>
        <w:rPr>
          <w:rFonts w:hint="eastAsia"/>
        </w:rPr>
        <w:t>”</w:t>
      </w:r>
      <w:r>
        <w:rPr>
          <w:rFonts w:hint="eastAsia"/>
        </w:rPr>
        <w:t xml:space="preserve"> for attracting concessional export financing, which has already supported major projects in the technology and energy sectors.</w:t>
      </w:r>
    </w:p>
    <w:p w14:paraId="1109F98B" w14:textId="47B3BC26" w:rsidR="00055661" w:rsidRDefault="00055661">
      <w:r>
        <w:lastRenderedPageBreak/>
        <w:t>· Role: Key source of financing (50% of the total budget).</w:t>
      </w:r>
    </w:p>
    <w:sectPr w:rsidR="000556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661"/>
    <w:rsid w:val="00055661"/>
    <w:rsid w:val="001176E5"/>
    <w:rsid w:val="00D10514"/>
    <w:rsid w:val="00D57FBF"/>
    <w:rsid w:val="00E67003"/>
    <w:rsid w:val="00F1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30640"/>
  <w15:chartTrackingRefBased/>
  <w15:docId w15:val="{AF76B3D4-0D68-2B4F-899F-CF171C4E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5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5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5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5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5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5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5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5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5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5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5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566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566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56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566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56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56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56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5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5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5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5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56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56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566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5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566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556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2911</Characters>
  <Application>Microsoft Office Word</Application>
  <DocSecurity>0</DocSecurity>
  <Lines>24</Lines>
  <Paragraphs>6</Paragraphs>
  <ScaleCrop>false</ScaleCrop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Nikulin</dc:creator>
  <cp:keywords/>
  <dc:description/>
  <cp:lastModifiedBy>Mike Nikulin</cp:lastModifiedBy>
  <cp:revision>2</cp:revision>
  <dcterms:created xsi:type="dcterms:W3CDTF">2026-06-18T12:41:00Z</dcterms:created>
  <dcterms:modified xsi:type="dcterms:W3CDTF">2026-06-18T12:41:00Z</dcterms:modified>
</cp:coreProperties>
</file>